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79DC" w14:textId="5E5E962D" w:rsidR="009F357E" w:rsidRPr="00C81254" w:rsidRDefault="00C81254" w:rsidP="00CA103D">
      <w:pPr>
        <w:pStyle w:val="Titel"/>
      </w:pPr>
      <w:bookmarkStart w:id="0" w:name="_Hlk170812823"/>
      <w:r w:rsidRPr="0037359B">
        <w:t xml:space="preserve">Ischgl erreicht </w:t>
      </w:r>
      <w:r w:rsidR="007F48D5" w:rsidRPr="0037359B">
        <w:t>GUINNESS WORLD RECORDS™ Titel</w:t>
      </w:r>
      <w:r w:rsidRPr="00C81254">
        <w:t>: die größte aus LEGO</w:t>
      </w:r>
      <w:r>
        <w:t xml:space="preserve">® </w:t>
      </w:r>
      <w:r w:rsidRPr="00C81254">
        <w:t>Steinen gebaute Gondel</w:t>
      </w:r>
    </w:p>
    <w:p w14:paraId="0435C5A4" w14:textId="7EB9819C" w:rsidR="009F357E" w:rsidRPr="0054335A" w:rsidRDefault="0054335A" w:rsidP="0054335A">
      <w:pPr>
        <w:pStyle w:val="Untertitel"/>
      </w:pPr>
      <w:bookmarkStart w:id="1" w:name="_Hlk170812838"/>
      <w:bookmarkEnd w:id="0"/>
      <w:r w:rsidRPr="0054335A">
        <w:t>Ein außergewöhnliches Projekt auf 2.624 Metern Höhe: In Zusammenarbeit mit</w:t>
      </w:r>
      <w:r w:rsidR="00F21B84">
        <w:t xml:space="preserve"> der</w:t>
      </w:r>
      <w:r w:rsidRPr="0054335A">
        <w:t xml:space="preserve"> LEGO® </w:t>
      </w:r>
      <w:r w:rsidR="00475A1E">
        <w:t>GmbH</w:t>
      </w:r>
      <w:r w:rsidR="00F21B84">
        <w:t xml:space="preserve"> </w:t>
      </w:r>
      <w:r w:rsidRPr="0054335A">
        <w:t>ha</w:t>
      </w:r>
      <w:r w:rsidR="00227D50">
        <w:t xml:space="preserve">ben </w:t>
      </w:r>
      <w:r w:rsidR="004C39E9">
        <w:t xml:space="preserve">die Silvrettaseilbahn AG </w:t>
      </w:r>
      <w:r w:rsidR="005E7091">
        <w:t xml:space="preserve">und </w:t>
      </w:r>
      <w:r w:rsidR="00814F39">
        <w:t xml:space="preserve">der Tourismusverband Paznaun – Ischgl </w:t>
      </w:r>
      <w:r w:rsidRPr="0054335A">
        <w:t xml:space="preserve">den Guinness World </w:t>
      </w:r>
      <w:proofErr w:type="spellStart"/>
      <w:r w:rsidRPr="0054335A">
        <w:t>Record</w:t>
      </w:r>
      <w:proofErr w:type="spellEnd"/>
      <w:r w:rsidRPr="0054335A">
        <w:t xml:space="preserve"> für die größte aus </w:t>
      </w:r>
      <w:proofErr w:type="gramStart"/>
      <w:r w:rsidRPr="0054335A">
        <w:t>LEGO</w:t>
      </w:r>
      <w:r w:rsidR="00507BEE">
        <w:t xml:space="preserve"> </w:t>
      </w:r>
      <w:r w:rsidRPr="0054335A">
        <w:t>Steinen</w:t>
      </w:r>
      <w:proofErr w:type="gramEnd"/>
      <w:r w:rsidRPr="0054335A">
        <w:t xml:space="preserve"> gebaute Gondel erreicht. Die beeindruckende Konstruktion im Bergrestaurant </w:t>
      </w:r>
      <w:proofErr w:type="spellStart"/>
      <w:r w:rsidRPr="0054335A">
        <w:t>Pardorama</w:t>
      </w:r>
      <w:proofErr w:type="spellEnd"/>
      <w:r w:rsidRPr="0054335A">
        <w:t xml:space="preserve"> begeistert durch ihre Größe und Detailtreue und ist ein echtes Highlight</w:t>
      </w:r>
      <w:r w:rsidR="00C81254" w:rsidRPr="0054335A">
        <w:t>.</w:t>
      </w:r>
    </w:p>
    <w:p w14:paraId="3E9E39CD" w14:textId="1FCAA229" w:rsidR="0054335A" w:rsidRPr="0054335A" w:rsidRDefault="0054335A" w:rsidP="0054335A">
      <w:r w:rsidRPr="0054335A">
        <w:t>Mit einer Gesamthöhe von 4,</w:t>
      </w:r>
      <w:r w:rsidR="00D677F1">
        <w:t>51</w:t>
      </w:r>
      <w:r w:rsidRPr="0054335A">
        <w:t xml:space="preserve"> Metern, einer Länge </w:t>
      </w:r>
      <w:r w:rsidR="003676C3">
        <w:t xml:space="preserve">von 2,70 Metern </w:t>
      </w:r>
      <w:r w:rsidRPr="0054335A">
        <w:t xml:space="preserve">und </w:t>
      </w:r>
      <w:r w:rsidR="003676C3">
        <w:t xml:space="preserve">einer </w:t>
      </w:r>
      <w:r w:rsidRPr="0054335A">
        <w:t>Breite von 2,</w:t>
      </w:r>
      <w:r w:rsidR="003676C3">
        <w:t>43</w:t>
      </w:r>
      <w:r w:rsidRPr="0054335A">
        <w:t xml:space="preserve"> Metern setzt die </w:t>
      </w:r>
      <w:proofErr w:type="gramStart"/>
      <w:r w:rsidR="00FA37DC">
        <w:t>LEGO Gondel</w:t>
      </w:r>
      <w:proofErr w:type="gramEnd"/>
      <w:r w:rsidR="00761F0D">
        <w:t xml:space="preserve"> </w:t>
      </w:r>
      <w:r w:rsidRPr="0054335A">
        <w:t xml:space="preserve">neue Maßstäbe. Die Konstruktion besteht aus rund 400.000 </w:t>
      </w:r>
      <w:proofErr w:type="gramStart"/>
      <w:r w:rsidRPr="0054335A">
        <w:t>LEGO</w:t>
      </w:r>
      <w:r>
        <w:t xml:space="preserve"> </w:t>
      </w:r>
      <w:r w:rsidRPr="0054335A">
        <w:t>Steinen</w:t>
      </w:r>
      <w:proofErr w:type="gramEnd"/>
      <w:r w:rsidRPr="0054335A">
        <w:t xml:space="preserve">, die in über 11.000 Modulen von </w:t>
      </w:r>
      <w:r w:rsidR="00FF130D">
        <w:t xml:space="preserve">Besuchern der LEGO Welt im </w:t>
      </w:r>
      <w:proofErr w:type="spellStart"/>
      <w:r w:rsidR="00FF130D">
        <w:t>Pardorama</w:t>
      </w:r>
      <w:proofErr w:type="spellEnd"/>
      <w:r w:rsidRPr="0054335A">
        <w:t xml:space="preserve"> seit dem 28. November 2024 gefertigt wurden.</w:t>
      </w:r>
      <w:r w:rsidR="005D6C20">
        <w:t xml:space="preserve"> </w:t>
      </w:r>
      <w:r w:rsidR="005D6C20" w:rsidRPr="005D6C20">
        <w:t xml:space="preserve">Als Vorbild dient eine Gondel der </w:t>
      </w:r>
      <w:r w:rsidR="00B26562">
        <w:t xml:space="preserve">Ischgler </w:t>
      </w:r>
      <w:r w:rsidR="005D6C20" w:rsidRPr="005D6C20">
        <w:t xml:space="preserve">3-S </w:t>
      </w:r>
      <w:proofErr w:type="spellStart"/>
      <w:r w:rsidR="005D6C20" w:rsidRPr="005D6C20">
        <w:t>Pardatschgratbahn</w:t>
      </w:r>
      <w:proofErr w:type="spellEnd"/>
      <w:r w:rsidR="005D6C20" w:rsidRPr="005D6C20">
        <w:t xml:space="preserve"> A2</w:t>
      </w:r>
      <w:r w:rsidR="00FA37DC">
        <w:t xml:space="preserve">, Type </w:t>
      </w:r>
      <w:proofErr w:type="spellStart"/>
      <w:r w:rsidR="00FA37DC">
        <w:t>Taris</w:t>
      </w:r>
      <w:proofErr w:type="spellEnd"/>
      <w:r w:rsidR="00FA37DC">
        <w:t xml:space="preserve">, von </w:t>
      </w:r>
      <w:r w:rsidR="005D6C20" w:rsidRPr="005D6C20">
        <w:t>Hersteller Firma Doppelmayr.</w:t>
      </w:r>
    </w:p>
    <w:p w14:paraId="571C3660" w14:textId="08D61B15" w:rsidR="0054335A" w:rsidRPr="0054335A" w:rsidRDefault="0054335A" w:rsidP="0054335A">
      <w:r w:rsidRPr="0054335A">
        <w:t xml:space="preserve">Ein besonderes Merkmal der Gondel sind die Fensterflächen, die mit Mosaiken gestaltet sind und ikonische Bilder aus Ischgl zeigen. Für diese detailreichen Kunstwerke wurden </w:t>
      </w:r>
      <w:r w:rsidR="004D6F8C" w:rsidRPr="004D6F8C">
        <w:t>insgesamt 24.576</w:t>
      </w:r>
      <w:r w:rsidR="004D6F8C">
        <w:t xml:space="preserve"> </w:t>
      </w:r>
      <w:proofErr w:type="gramStart"/>
      <w:r w:rsidRPr="0054335A">
        <w:t xml:space="preserve">LEGO </w:t>
      </w:r>
      <w:r w:rsidR="00BB078A">
        <w:t>Elemente</w:t>
      </w:r>
      <w:proofErr w:type="gramEnd"/>
      <w:r w:rsidRPr="0054335A">
        <w:t xml:space="preserve"> verwendet, die der Gondel eine einzigartige Optik verleihen.</w:t>
      </w:r>
    </w:p>
    <w:p w14:paraId="705EF6F6" w14:textId="3C08EF70" w:rsidR="0054335A" w:rsidRPr="0054335A" w:rsidRDefault="0054335A" w:rsidP="0054335A">
      <w:r w:rsidRPr="0054335A">
        <w:t>Am 16. Februar 2025 wurde der Weltrekord vo</w:t>
      </w:r>
      <w:r w:rsidR="003F0905">
        <w:t>n</w:t>
      </w:r>
      <w:r w:rsidRPr="0054335A">
        <w:t xml:space="preserve"> </w:t>
      </w:r>
      <w:r w:rsidR="00290F0B" w:rsidRPr="00290F0B">
        <w:t xml:space="preserve">der offiziellen </w:t>
      </w:r>
      <w:r w:rsidR="003F0905">
        <w:t>Schiedsrichterin</w:t>
      </w:r>
      <w:r w:rsidR="00290F0B" w:rsidRPr="00290F0B">
        <w:t xml:space="preserve"> Seyda </w:t>
      </w:r>
      <w:proofErr w:type="spellStart"/>
      <w:r w:rsidR="00290F0B" w:rsidRPr="00290F0B">
        <w:t>Subasi-Gemici</w:t>
      </w:r>
      <w:proofErr w:type="spellEnd"/>
      <w:r w:rsidR="00290F0B">
        <w:t xml:space="preserve"> </w:t>
      </w:r>
      <w:r w:rsidRPr="0054335A">
        <w:t xml:space="preserve">von </w:t>
      </w:r>
      <w:r w:rsidR="00C82921" w:rsidRPr="0054335A">
        <w:t>GUINNESS WORLD RECORDS</w:t>
      </w:r>
      <w:r w:rsidRPr="0054335A">
        <w:t xml:space="preserve"> vor Ort bestätigt. Die Gondel steht damit nicht nur für einen außergewöhnlichen Meilenstein, sondern auch für den starken Gemeinschaftsgeist in Ischgl.</w:t>
      </w:r>
    </w:p>
    <w:p w14:paraId="11051845" w14:textId="77777777" w:rsidR="0054335A" w:rsidRDefault="0054335A" w:rsidP="0054335A">
      <w:pPr>
        <w:pStyle w:val="Untertitel"/>
      </w:pPr>
      <w:r w:rsidRPr="0054335A">
        <w:t>Ein Gemeinschaftsprojekt der Extraklasse</w:t>
      </w:r>
    </w:p>
    <w:p w14:paraId="2E2758A1" w14:textId="371FFBB5" w:rsidR="005E7091" w:rsidRDefault="005E7091" w:rsidP="005E7091">
      <w:r w:rsidRPr="0054335A">
        <w:t xml:space="preserve">„Die </w:t>
      </w:r>
      <w:proofErr w:type="gramStart"/>
      <w:r w:rsidRPr="0054335A">
        <w:t>LEGO</w:t>
      </w:r>
      <w:r>
        <w:t xml:space="preserve"> </w:t>
      </w:r>
      <w:r w:rsidRPr="0054335A">
        <w:t>Gondel</w:t>
      </w:r>
      <w:proofErr w:type="gramEnd"/>
      <w:r w:rsidRPr="0054335A">
        <w:t xml:space="preserve"> ist nicht nur ein Weltrekord, sondern auch ein Symbol dafür, was wir in Ischgl gemeinsam mit unseren Gästen erreichen können“, sagt </w:t>
      </w:r>
      <w:r w:rsidR="000B2A26">
        <w:t>Anna Kurz</w:t>
      </w:r>
      <w:r w:rsidRPr="0054335A">
        <w:t xml:space="preserve">, </w:t>
      </w:r>
      <w:r w:rsidR="000B2A26">
        <w:t>Marketing-Vorstand</w:t>
      </w:r>
      <w:r w:rsidRPr="0054335A">
        <w:t xml:space="preserve"> des Tourismusverbandes Paznaun – Ischgl. „Es ist ein Erlebnis, das noch lange in Erinnerung bleiben wird.“</w:t>
      </w:r>
    </w:p>
    <w:p w14:paraId="2CFCEB8A" w14:textId="4E6CEC83" w:rsidR="00814F39" w:rsidRPr="0054335A" w:rsidRDefault="00814F39" w:rsidP="00814F39">
      <w:r w:rsidRPr="00FA37DC">
        <w:t xml:space="preserve">„Die 3-S </w:t>
      </w:r>
      <w:proofErr w:type="spellStart"/>
      <w:r w:rsidRPr="00FA37DC">
        <w:t>Pardatschgratbahn</w:t>
      </w:r>
      <w:proofErr w:type="spellEnd"/>
      <w:r w:rsidRPr="00FA37DC">
        <w:t xml:space="preserve"> A2 hatte im Jahr 2014 mit 1.251 m den weltweit größten Höhenunterschied einer 3-S Seilbahn. Wir freuen uns jetzt außerordentlich über den </w:t>
      </w:r>
      <w:r w:rsidR="0037359B" w:rsidRPr="0037359B">
        <w:rPr>
          <w:b/>
          <w:bCs/>
        </w:rPr>
        <w:t>GUINNESS WORLD RECORDS</w:t>
      </w:r>
      <w:r w:rsidR="0037359B" w:rsidRPr="0037359B">
        <w:t xml:space="preserve"> </w:t>
      </w:r>
      <w:r w:rsidR="0037359B">
        <w:t>Titel</w:t>
      </w:r>
      <w:r w:rsidRPr="00FA37DC">
        <w:t xml:space="preserve"> für die größte aus </w:t>
      </w:r>
      <w:proofErr w:type="gramStart"/>
      <w:r w:rsidRPr="00FA37DC">
        <w:t>LEGO Steinen</w:t>
      </w:r>
      <w:proofErr w:type="gramEnd"/>
      <w:r w:rsidRPr="00FA37DC">
        <w:t xml:space="preserve"> gebaute Gondel. Ein großer Dank gilt all unseren Gästen, besonders den vielen Kindern, die an dem Weltrekord mitgebaut haben“ sagt Vorstand, Silvrettaseilbahn AG DI (FH) Markus Walser.</w:t>
      </w:r>
    </w:p>
    <w:p w14:paraId="1C3DBFEC" w14:textId="6BE6A916" w:rsidR="0054335A" w:rsidRPr="0054335A" w:rsidRDefault="0054335A" w:rsidP="0054335A">
      <w:r w:rsidRPr="0054335A">
        <w:t xml:space="preserve">Auch Theresa Silbereisen, Senior Marketing </w:t>
      </w:r>
      <w:proofErr w:type="spellStart"/>
      <w:r w:rsidRPr="0054335A">
        <w:t>Director</w:t>
      </w:r>
      <w:proofErr w:type="spellEnd"/>
      <w:r w:rsidRPr="0054335A">
        <w:t xml:space="preserve"> für die Marketingaktivitäten der LEGO G</w:t>
      </w:r>
      <w:r w:rsidR="00BB078A">
        <w:t>mbH</w:t>
      </w:r>
      <w:r w:rsidRPr="0054335A">
        <w:t xml:space="preserve">, erklärt: „Wir freuen uns sehr, </w:t>
      </w:r>
      <w:r>
        <w:t>gemeinsam mit Ischgl dieses Projekt verwirklicht zu haben</w:t>
      </w:r>
      <w:r w:rsidRPr="0054335A">
        <w:t xml:space="preserve">. Die </w:t>
      </w:r>
      <w:r w:rsidRPr="0054335A">
        <w:lastRenderedPageBreak/>
        <w:t xml:space="preserve">Zusammenarbeit mit Ischgl hat einmal mehr gezeigt, </w:t>
      </w:r>
      <w:r w:rsidR="004E22EA" w:rsidRPr="004E22EA">
        <w:t xml:space="preserve">wie unsere LEGO </w:t>
      </w:r>
      <w:r w:rsidR="00BB078A">
        <w:t>S</w:t>
      </w:r>
      <w:r w:rsidR="004E22EA" w:rsidRPr="004E22EA">
        <w:t>teine Menschen dazu inspirieren, groß zu denken und gemeinsam etwas Außergewöhnliches zu erschaffen</w:t>
      </w:r>
      <w:r w:rsidRPr="0054335A">
        <w:t>.“</w:t>
      </w:r>
    </w:p>
    <w:p w14:paraId="4A95FA9A" w14:textId="77777777" w:rsidR="0054335A" w:rsidRDefault="0054335A" w:rsidP="0054335A">
      <w:pPr>
        <w:pStyle w:val="Untertitel"/>
      </w:pPr>
      <w:r w:rsidRPr="0054335A">
        <w:t>Noch bis 30. April 2025 für Besucher zugänglich</w:t>
      </w:r>
    </w:p>
    <w:p w14:paraId="33C2C25E" w14:textId="3DFFF7EF" w:rsidR="00FF7476" w:rsidRPr="00370222" w:rsidRDefault="0054335A" w:rsidP="00FF7476">
      <w:r w:rsidRPr="0054335A">
        <w:t xml:space="preserve">Die Rekord-Gondel sowie die </w:t>
      </w:r>
      <w:r>
        <w:t xml:space="preserve">interaktive </w:t>
      </w:r>
      <w:proofErr w:type="gramStart"/>
      <w:r w:rsidRPr="0054335A">
        <w:t>LEGO</w:t>
      </w:r>
      <w:r>
        <w:t xml:space="preserve"> </w:t>
      </w:r>
      <w:r w:rsidRPr="0054335A">
        <w:t>Welt</w:t>
      </w:r>
      <w:proofErr w:type="gramEnd"/>
      <w:r w:rsidRPr="0054335A">
        <w:t xml:space="preserve"> </w:t>
      </w:r>
      <w:r>
        <w:t>können noch</w:t>
      </w:r>
      <w:r w:rsidRPr="0054335A">
        <w:t xml:space="preserve"> bis 30. April 2025 im Bergrestaurant </w:t>
      </w:r>
      <w:proofErr w:type="spellStart"/>
      <w:r w:rsidRPr="0054335A">
        <w:t>Pardorama</w:t>
      </w:r>
      <w:proofErr w:type="spellEnd"/>
      <w:r>
        <w:t xml:space="preserve"> besucht werden</w:t>
      </w:r>
      <w:r w:rsidRPr="0054335A">
        <w:t xml:space="preserve">. Gäste haben somit </w:t>
      </w:r>
      <w:r>
        <w:t>noch ausreichend</w:t>
      </w:r>
      <w:r w:rsidRPr="0054335A">
        <w:t xml:space="preserve"> Möglichkeit, dieses außergewöhnliche Kunstwerk hautnah zu erleben.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EAB1FCF" w14:textId="77777777" w:rsidTr="0041322F">
        <w:tc>
          <w:tcPr>
            <w:tcW w:w="9060" w:type="dxa"/>
            <w:gridSpan w:val="2"/>
          </w:tcPr>
          <w:p w14:paraId="51A76A70" w14:textId="61C3EA55" w:rsidR="009F357E" w:rsidRPr="00370222" w:rsidRDefault="0041322F" w:rsidP="0041322F">
            <w:pPr>
              <w:ind w:left="-105"/>
            </w:pPr>
            <w:r w:rsidRPr="00370222">
              <w:br/>
            </w:r>
            <w:r w:rsidR="00FF7476" w:rsidRPr="00370222">
              <w:t>Weitere Informationen unter</w:t>
            </w:r>
            <w:r w:rsidR="00E40EA1" w:rsidRPr="00370222">
              <w:t xml:space="preserve"> </w:t>
            </w:r>
            <w:hyperlink r:id="rId10" w:history="1">
              <w:r w:rsidR="008D51CC">
                <w:rPr>
                  <w:rStyle w:val="Hyperlink"/>
                  <w:rFonts w:eastAsiaTheme="majorEastAsia"/>
                </w:rPr>
                <w:t>http://www.ischgl.com/lego</w:t>
              </w:r>
            </w:hyperlink>
            <w:r w:rsidR="00E40EA1" w:rsidRPr="00370222">
              <w:t>.</w:t>
            </w:r>
          </w:p>
        </w:tc>
      </w:tr>
      <w:tr w:rsidR="00CA103D" w:rsidRPr="00370222" w14:paraId="438BAD76" w14:textId="77777777" w:rsidTr="0041322F">
        <w:tc>
          <w:tcPr>
            <w:tcW w:w="6946" w:type="dxa"/>
          </w:tcPr>
          <w:p w14:paraId="25F008DD" w14:textId="02CD0ED6" w:rsidR="00CA103D" w:rsidRPr="00370222" w:rsidRDefault="00150920" w:rsidP="0041322F">
            <w:pPr>
              <w:pStyle w:val="Fusszeile"/>
              <w:ind w:left="-105"/>
            </w:pPr>
            <w:fldSimple w:instr=" NUMCHARS   \* MERGEFORMAT ">
              <w:r w:rsidR="00385A4D">
                <w:rPr>
                  <w:noProof/>
                </w:rPr>
                <w:t>3216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0490D6C3" w14:textId="1FFAA30C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385A4D">
              <w:rPr>
                <w:noProof/>
              </w:rPr>
              <w:t>Februar 2025</w:t>
            </w:r>
            <w:r w:rsidRPr="00370222">
              <w:fldChar w:fldCharType="end"/>
            </w:r>
          </w:p>
        </w:tc>
      </w:tr>
      <w:tr w:rsidR="00CA103D" w:rsidRPr="00370222" w14:paraId="3A3772E1" w14:textId="77777777" w:rsidTr="0041322F">
        <w:tc>
          <w:tcPr>
            <w:tcW w:w="9060" w:type="dxa"/>
            <w:gridSpan w:val="2"/>
          </w:tcPr>
          <w:p w14:paraId="608A71AA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48483D27" w14:textId="77777777" w:rsidTr="0041322F">
        <w:tc>
          <w:tcPr>
            <w:tcW w:w="9060" w:type="dxa"/>
            <w:gridSpan w:val="2"/>
          </w:tcPr>
          <w:p w14:paraId="7C3EFFB2" w14:textId="5BCB2B07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Bilder-Download: </w:t>
            </w:r>
            <w:hyperlink r:id="rId11" w:history="1">
              <w:r w:rsidR="0041322F" w:rsidRPr="00370222">
                <w:rPr>
                  <w:rStyle w:val="Hyperlink"/>
                </w:rPr>
                <w:t>Images Paznaun – Ischgl</w:t>
              </w:r>
            </w:hyperlink>
          </w:p>
          <w:p w14:paraId="17E44754" w14:textId="77777777" w:rsidR="0041322F" w:rsidRPr="00370222" w:rsidRDefault="0041322F" w:rsidP="0041322F">
            <w:pPr>
              <w:pStyle w:val="Fusszeile"/>
              <w:ind w:left="-105"/>
            </w:pPr>
          </w:p>
          <w:p w14:paraId="2B911824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7857E083" w14:textId="77777777" w:rsidR="0041322F" w:rsidRPr="00370222" w:rsidRDefault="0041322F" w:rsidP="0041322F">
            <w:pPr>
              <w:pStyle w:val="Fusszeile"/>
              <w:ind w:left="-105"/>
            </w:pPr>
          </w:p>
          <w:p w14:paraId="5E4CEDB6" w14:textId="77777777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1"/>
    </w:tbl>
    <w:p w14:paraId="165ED970" w14:textId="77777777" w:rsidR="00965160" w:rsidRDefault="00965160" w:rsidP="00CA103D"/>
    <w:p w14:paraId="27D3D810" w14:textId="77777777" w:rsidR="00CB263E" w:rsidRDefault="00CB263E" w:rsidP="006D46B0">
      <w:pPr>
        <w:rPr>
          <w:b/>
          <w:bCs/>
          <w:sz w:val="20"/>
          <w:szCs w:val="20"/>
        </w:rPr>
      </w:pPr>
    </w:p>
    <w:p w14:paraId="1D253EDA" w14:textId="40A2278B" w:rsidR="006D46B0" w:rsidRPr="006D46B0" w:rsidRDefault="006D46B0" w:rsidP="006D46B0">
      <w:pPr>
        <w:rPr>
          <w:sz w:val="20"/>
          <w:szCs w:val="20"/>
        </w:rPr>
      </w:pPr>
      <w:r w:rsidRPr="006D46B0">
        <w:rPr>
          <w:b/>
          <w:bCs/>
          <w:sz w:val="20"/>
          <w:szCs w:val="20"/>
        </w:rPr>
        <w:t xml:space="preserve">Über die </w:t>
      </w:r>
      <w:proofErr w:type="gramStart"/>
      <w:r w:rsidRPr="006D46B0">
        <w:rPr>
          <w:b/>
          <w:bCs/>
          <w:sz w:val="20"/>
          <w:szCs w:val="20"/>
        </w:rPr>
        <w:t>LEGO Gruppe</w:t>
      </w:r>
      <w:proofErr w:type="gramEnd"/>
    </w:p>
    <w:p w14:paraId="38E8EC3D" w14:textId="77777777" w:rsidR="006D46B0" w:rsidRPr="006D46B0" w:rsidRDefault="006D46B0" w:rsidP="006D46B0">
      <w:pPr>
        <w:rPr>
          <w:sz w:val="20"/>
          <w:szCs w:val="20"/>
        </w:rPr>
      </w:pPr>
      <w:r w:rsidRPr="006D46B0">
        <w:rPr>
          <w:sz w:val="20"/>
          <w:szCs w:val="20"/>
        </w:rPr>
        <w:t xml:space="preserve">Die Mission der </w:t>
      </w:r>
      <w:proofErr w:type="gramStart"/>
      <w:r w:rsidRPr="006D46B0">
        <w:rPr>
          <w:sz w:val="20"/>
          <w:szCs w:val="20"/>
        </w:rPr>
        <w:t>LEGO Gruppe</w:t>
      </w:r>
      <w:proofErr w:type="gramEnd"/>
      <w:r w:rsidRPr="006D46B0">
        <w:rPr>
          <w:sz w:val="20"/>
          <w:szCs w:val="20"/>
        </w:rPr>
        <w:t xml:space="preserve"> ist es, Kinder durch Spiel zu inspirieren und in ihrer Entwicklung zu fördern. Das „LEGO® System in Play“ ermöglicht Kindern und </w:t>
      </w:r>
      <w:proofErr w:type="spellStart"/>
      <w:r w:rsidRPr="006D46B0">
        <w:rPr>
          <w:sz w:val="20"/>
          <w:szCs w:val="20"/>
        </w:rPr>
        <w:t>erwachsenen</w:t>
      </w:r>
      <w:proofErr w:type="spellEnd"/>
      <w:r w:rsidRPr="006D46B0">
        <w:rPr>
          <w:sz w:val="20"/>
          <w:szCs w:val="20"/>
        </w:rPr>
        <w:t xml:space="preserve"> Fans mit LEGO® Steinen alles kreativ zu bauen und nachzubauen, was sie sich vorstellen können. Die </w:t>
      </w:r>
      <w:proofErr w:type="gramStart"/>
      <w:r w:rsidRPr="006D46B0">
        <w:rPr>
          <w:sz w:val="20"/>
          <w:szCs w:val="20"/>
        </w:rPr>
        <w:t>LEGO Gruppe</w:t>
      </w:r>
      <w:proofErr w:type="gramEnd"/>
      <w:r w:rsidRPr="006D46B0">
        <w:rPr>
          <w:sz w:val="20"/>
          <w:szCs w:val="20"/>
        </w:rPr>
        <w:t xml:space="preserve"> wurde 1932 in Billund, Dänemark von Ole Kirk Kristiansen gegründet. Der Name leitet sich von den beiden dänischen Wörtern </w:t>
      </w:r>
      <w:proofErr w:type="spellStart"/>
      <w:r w:rsidRPr="006D46B0">
        <w:rPr>
          <w:sz w:val="20"/>
          <w:szCs w:val="20"/>
        </w:rPr>
        <w:t>LEg</w:t>
      </w:r>
      <w:proofErr w:type="spellEnd"/>
      <w:r w:rsidRPr="006D46B0">
        <w:rPr>
          <w:sz w:val="20"/>
          <w:szCs w:val="20"/>
        </w:rPr>
        <w:t xml:space="preserve"> </w:t>
      </w:r>
      <w:proofErr w:type="spellStart"/>
      <w:r w:rsidRPr="006D46B0">
        <w:rPr>
          <w:sz w:val="20"/>
          <w:szCs w:val="20"/>
        </w:rPr>
        <w:t>GOdt</w:t>
      </w:r>
      <w:proofErr w:type="spellEnd"/>
      <w:r w:rsidRPr="006D46B0">
        <w:rPr>
          <w:sz w:val="20"/>
          <w:szCs w:val="20"/>
        </w:rPr>
        <w:t xml:space="preserve"> ab, was so viel wie „Spiel gut“ bedeutet. Auch heute noch ist die </w:t>
      </w:r>
      <w:proofErr w:type="gramStart"/>
      <w:r w:rsidRPr="006D46B0">
        <w:rPr>
          <w:sz w:val="20"/>
          <w:szCs w:val="20"/>
        </w:rPr>
        <w:t>LEGO Gruppe</w:t>
      </w:r>
      <w:proofErr w:type="gramEnd"/>
      <w:r w:rsidRPr="006D46B0">
        <w:rPr>
          <w:sz w:val="20"/>
          <w:szCs w:val="20"/>
        </w:rPr>
        <w:t xml:space="preserve"> ein Familienunternehmen mit Hauptsitz in Billund. Ihre Produkte werden mittlerweile in mehr als 120 Ländern weltweit verkauft. Für weitere Informationen: </w:t>
      </w:r>
      <w:hyperlink r:id="rId13" w:tooltip="https://www.lego.com/" w:history="1">
        <w:r w:rsidRPr="006D46B0">
          <w:rPr>
            <w:rStyle w:val="Hyperlink"/>
            <w:sz w:val="20"/>
            <w:szCs w:val="20"/>
          </w:rPr>
          <w:t>www.LEGO.com</w:t>
        </w:r>
      </w:hyperlink>
      <w:r w:rsidRPr="006D46B0">
        <w:rPr>
          <w:sz w:val="20"/>
          <w:szCs w:val="20"/>
        </w:rPr>
        <w:t>.</w:t>
      </w:r>
    </w:p>
    <w:p w14:paraId="48479ABF" w14:textId="77777777" w:rsidR="006D46B0" w:rsidRPr="00370222" w:rsidRDefault="006D46B0" w:rsidP="00CA103D"/>
    <w:sectPr w:rsidR="006D46B0" w:rsidRPr="00370222" w:rsidSect="00CA103D">
      <w:headerReference w:type="default" r:id="rId14"/>
      <w:footerReference w:type="default" r:id="rId15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1452" w14:textId="77777777" w:rsidR="00734450" w:rsidRDefault="00734450" w:rsidP="00CA103D">
      <w:r>
        <w:separator/>
      </w:r>
    </w:p>
  </w:endnote>
  <w:endnote w:type="continuationSeparator" w:id="0">
    <w:p w14:paraId="7D7235C9" w14:textId="77777777" w:rsidR="00734450" w:rsidRDefault="00734450" w:rsidP="00CA103D">
      <w:r>
        <w:continuationSeparator/>
      </w:r>
    </w:p>
  </w:endnote>
  <w:endnote w:type="continuationNotice" w:id="1">
    <w:p w14:paraId="3A5FE574" w14:textId="77777777" w:rsidR="00734450" w:rsidRDefault="0073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7FE2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2F50C4" wp14:editId="323A1006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8525" w14:textId="77777777" w:rsidR="00734450" w:rsidRDefault="00734450" w:rsidP="00CA103D">
      <w:r>
        <w:separator/>
      </w:r>
    </w:p>
  </w:footnote>
  <w:footnote w:type="continuationSeparator" w:id="0">
    <w:p w14:paraId="2291B3CF" w14:textId="77777777" w:rsidR="00734450" w:rsidRDefault="00734450" w:rsidP="00CA103D">
      <w:r>
        <w:continuationSeparator/>
      </w:r>
    </w:p>
  </w:footnote>
  <w:footnote w:type="continuationNotice" w:id="1">
    <w:p w14:paraId="3F5742CC" w14:textId="77777777" w:rsidR="00734450" w:rsidRDefault="0073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94FA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54"/>
    <w:rsid w:val="00090908"/>
    <w:rsid w:val="00090ABF"/>
    <w:rsid w:val="000B2A26"/>
    <w:rsid w:val="000C5595"/>
    <w:rsid w:val="000D6283"/>
    <w:rsid w:val="00105E3A"/>
    <w:rsid w:val="00111067"/>
    <w:rsid w:val="00114C96"/>
    <w:rsid w:val="00125D28"/>
    <w:rsid w:val="00150920"/>
    <w:rsid w:val="001A25B3"/>
    <w:rsid w:val="001B2C6E"/>
    <w:rsid w:val="001B74AB"/>
    <w:rsid w:val="001E7B5B"/>
    <w:rsid w:val="00207DFF"/>
    <w:rsid w:val="00215A62"/>
    <w:rsid w:val="00227D50"/>
    <w:rsid w:val="00290F0B"/>
    <w:rsid w:val="002A5882"/>
    <w:rsid w:val="002C2648"/>
    <w:rsid w:val="002D0423"/>
    <w:rsid w:val="00350EBE"/>
    <w:rsid w:val="00357D27"/>
    <w:rsid w:val="003676C3"/>
    <w:rsid w:val="00370222"/>
    <w:rsid w:val="00370B8D"/>
    <w:rsid w:val="0037359B"/>
    <w:rsid w:val="00385A4D"/>
    <w:rsid w:val="00390E8F"/>
    <w:rsid w:val="003F0905"/>
    <w:rsid w:val="00405E48"/>
    <w:rsid w:val="0041322F"/>
    <w:rsid w:val="00475A1E"/>
    <w:rsid w:val="0049307E"/>
    <w:rsid w:val="004A733A"/>
    <w:rsid w:val="004C39E9"/>
    <w:rsid w:val="004D6F8C"/>
    <w:rsid w:val="004E22EA"/>
    <w:rsid w:val="00507BEE"/>
    <w:rsid w:val="0054335A"/>
    <w:rsid w:val="00580D9D"/>
    <w:rsid w:val="005A7939"/>
    <w:rsid w:val="005C28AE"/>
    <w:rsid w:val="005D58EC"/>
    <w:rsid w:val="005D6C20"/>
    <w:rsid w:val="005E7091"/>
    <w:rsid w:val="0062591D"/>
    <w:rsid w:val="00667AA9"/>
    <w:rsid w:val="006D46B0"/>
    <w:rsid w:val="006D5CBD"/>
    <w:rsid w:val="006F1DA2"/>
    <w:rsid w:val="00723CE3"/>
    <w:rsid w:val="007337EC"/>
    <w:rsid w:val="00734450"/>
    <w:rsid w:val="00761F0D"/>
    <w:rsid w:val="007B12A6"/>
    <w:rsid w:val="007C2CAA"/>
    <w:rsid w:val="007F48D5"/>
    <w:rsid w:val="008116BD"/>
    <w:rsid w:val="00813CE0"/>
    <w:rsid w:val="00814F39"/>
    <w:rsid w:val="00892EA5"/>
    <w:rsid w:val="008D51CC"/>
    <w:rsid w:val="008F407B"/>
    <w:rsid w:val="009212A2"/>
    <w:rsid w:val="00965160"/>
    <w:rsid w:val="00974E79"/>
    <w:rsid w:val="009D11F2"/>
    <w:rsid w:val="009E1BCC"/>
    <w:rsid w:val="009F357E"/>
    <w:rsid w:val="00A30967"/>
    <w:rsid w:val="00A84B6F"/>
    <w:rsid w:val="00AA48A2"/>
    <w:rsid w:val="00B151BC"/>
    <w:rsid w:val="00B26562"/>
    <w:rsid w:val="00BB078A"/>
    <w:rsid w:val="00C5104C"/>
    <w:rsid w:val="00C67E63"/>
    <w:rsid w:val="00C81254"/>
    <w:rsid w:val="00C82921"/>
    <w:rsid w:val="00CA0813"/>
    <w:rsid w:val="00CA103D"/>
    <w:rsid w:val="00CB263E"/>
    <w:rsid w:val="00CC4470"/>
    <w:rsid w:val="00CC5381"/>
    <w:rsid w:val="00CC5C69"/>
    <w:rsid w:val="00D14EEC"/>
    <w:rsid w:val="00D15CF8"/>
    <w:rsid w:val="00D31E69"/>
    <w:rsid w:val="00D32686"/>
    <w:rsid w:val="00D533B0"/>
    <w:rsid w:val="00D65EB0"/>
    <w:rsid w:val="00D677F1"/>
    <w:rsid w:val="00DB5C11"/>
    <w:rsid w:val="00DE5AE6"/>
    <w:rsid w:val="00E05BEF"/>
    <w:rsid w:val="00E21C20"/>
    <w:rsid w:val="00E40EA1"/>
    <w:rsid w:val="00E86303"/>
    <w:rsid w:val="00F21B84"/>
    <w:rsid w:val="00FA230B"/>
    <w:rsid w:val="00FA37DC"/>
    <w:rsid w:val="00FC6557"/>
    <w:rsid w:val="00FE6213"/>
    <w:rsid w:val="00FF130D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BDAE"/>
  <w15:chartTrackingRefBased/>
  <w15:docId w15:val="{D77B6F1B-BC33-495F-89AE-E80D2EB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48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48D5"/>
    <w:rPr>
      <w:rFonts w:ascii="Aptos" w:eastAsia="Times New Roman" w:hAnsi="Aptos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48D5"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15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o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c1dda3f7d1350201b37c6af3e194cb7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schgl.com/le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589</Words>
  <Characters>3504</Characters>
  <Application>Microsoft Office Word</Application>
  <DocSecurity>0</DocSecurity>
  <Lines>61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Luise Zangerl | TVB Paznaun – Ischgl</cp:lastModifiedBy>
  <cp:revision>50</cp:revision>
  <dcterms:created xsi:type="dcterms:W3CDTF">2025-01-29T06:18:00Z</dcterms:created>
  <dcterms:modified xsi:type="dcterms:W3CDTF">2025-02-18T07:55:00Z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